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139A" w:rsidRDefault="001762D8" w:rsidP="00BF139A">
      <w:pPr>
        <w:rPr>
          <w:rStyle w:val="text-center"/>
          <w:b/>
          <w:bCs/>
        </w:rPr>
      </w:pPr>
      <w:r>
        <w:rPr>
          <w:rStyle w:val="text-center"/>
          <w:b/>
          <w:bCs/>
        </w:rPr>
        <w:t xml:space="preserve">Formularz informacji przedstawianych przy ubieganiu się o </w:t>
      </w:r>
      <w:r>
        <w:rPr>
          <w:rStyle w:val="Uwydatnienie"/>
          <w:b/>
          <w:bCs/>
        </w:rPr>
        <w:t>pomoc</w:t>
      </w:r>
      <w:r>
        <w:rPr>
          <w:rStyle w:val="text-center"/>
          <w:b/>
          <w:bCs/>
        </w:rPr>
        <w:t xml:space="preserve"> w rolnictwie lub rybołówstwie inną niż </w:t>
      </w:r>
      <w:r>
        <w:rPr>
          <w:rStyle w:val="Uwydatnienie"/>
          <w:b/>
          <w:bCs/>
        </w:rPr>
        <w:t>pomoc</w:t>
      </w:r>
      <w:r>
        <w:rPr>
          <w:rStyle w:val="text-center"/>
          <w:b/>
          <w:bCs/>
        </w:rPr>
        <w:t xml:space="preserve"> de </w:t>
      </w:r>
      <w:proofErr w:type="spellStart"/>
      <w:r>
        <w:rPr>
          <w:rStyle w:val="text-center"/>
          <w:b/>
          <w:bCs/>
        </w:rPr>
        <w:t>minimis</w:t>
      </w:r>
      <w:proofErr w:type="spellEnd"/>
      <w:r>
        <w:rPr>
          <w:rStyle w:val="text-center"/>
          <w:b/>
          <w:bCs/>
        </w:rPr>
        <w:t xml:space="preserve"> związanych ze zwrotem podatku akcyzowego zawartego w cenie oleju napędowego wykorzystywanego do produkcji rolnej w </w:t>
      </w:r>
      <w:r w:rsidR="00E04B20">
        <w:rPr>
          <w:rStyle w:val="text-center"/>
          <w:b/>
          <w:bCs/>
        </w:rPr>
        <w:t>I</w:t>
      </w:r>
      <w:r>
        <w:rPr>
          <w:rStyle w:val="text-center"/>
          <w:b/>
          <w:bCs/>
        </w:rPr>
        <w:t xml:space="preserve"> półroczu 20</w:t>
      </w:r>
      <w:r w:rsidR="0034599B">
        <w:rPr>
          <w:rStyle w:val="text-center"/>
          <w:b/>
          <w:bCs/>
        </w:rPr>
        <w:t>2</w:t>
      </w:r>
      <w:r w:rsidR="00F10E86">
        <w:rPr>
          <w:rStyle w:val="text-center"/>
          <w:b/>
          <w:bCs/>
        </w:rPr>
        <w:t>6</w:t>
      </w:r>
      <w:r>
        <w:rPr>
          <w:rStyle w:val="text-center"/>
          <w:b/>
          <w:bCs/>
        </w:rPr>
        <w:t>r.</w:t>
      </w:r>
    </w:p>
    <w:p w:rsidR="001762D8" w:rsidRDefault="001762D8" w:rsidP="00BF139A">
      <w:r>
        <w:rPr>
          <w:b/>
          <w:bCs/>
        </w:rPr>
        <w:t>A. Informacje dotyczące wnioskodawcy</w:t>
      </w:r>
    </w:p>
    <w:p w:rsidR="001762D8" w:rsidRDefault="001762D8" w:rsidP="001762D8">
      <w:pPr>
        <w:pStyle w:val="text-justify"/>
      </w:pPr>
      <w:r>
        <w:t>1) Imię i nazwisko albo nazwa</w:t>
      </w:r>
    </w:p>
    <w:p w:rsidR="001762D8" w:rsidRDefault="001762D8" w:rsidP="001762D8">
      <w:pPr>
        <w:pStyle w:val="text-justify"/>
        <w:rPr>
          <w:color w:val="000000" w:themeColor="text1"/>
        </w:rPr>
      </w:pPr>
      <w:r w:rsidRPr="00A3523F">
        <w:rPr>
          <w:color w:val="000000" w:themeColor="text1"/>
        </w:rPr>
        <w:t>.........................................................................................................................................</w:t>
      </w:r>
    </w:p>
    <w:p w:rsidR="00BF139A" w:rsidRPr="00BF139A" w:rsidRDefault="00BF139A" w:rsidP="001762D8">
      <w:pPr>
        <w:pStyle w:val="text-justify"/>
        <w:rPr>
          <w:color w:val="000000" w:themeColor="text1"/>
        </w:rPr>
      </w:pPr>
      <w:r w:rsidRPr="00A3523F">
        <w:rPr>
          <w:color w:val="000000" w:themeColor="text1"/>
          <w:highlight w:val="yellow"/>
        </w:rPr>
        <w:t>Numer telefonu</w:t>
      </w:r>
      <w:r w:rsidRPr="00A3523F">
        <w:rPr>
          <w:color w:val="000000" w:themeColor="text1"/>
        </w:rPr>
        <w:t>…………………………………………………………………………</w:t>
      </w:r>
    </w:p>
    <w:p w:rsidR="001762D8" w:rsidRPr="006474F2" w:rsidRDefault="001762D8" w:rsidP="001762D8">
      <w:pPr>
        <w:pStyle w:val="text-justify"/>
        <w:rPr>
          <w:color w:val="000000" w:themeColor="text1"/>
        </w:rPr>
      </w:pPr>
      <w:r w:rsidRPr="00A3523F">
        <w:rPr>
          <w:color w:val="000000" w:themeColor="text1"/>
          <w:highlight w:val="yellow"/>
        </w:rPr>
        <w:t>2) Identyfikator PESEL/NIP</w:t>
      </w:r>
      <w:r w:rsidRPr="006474F2">
        <w:rPr>
          <w:color w:val="000000" w:themeColor="text1"/>
        </w:rPr>
        <w:t>……………………………………………………………</w:t>
      </w:r>
    </w:p>
    <w:p w:rsidR="001762D8" w:rsidRDefault="001762D8" w:rsidP="001762D8">
      <w:pPr>
        <w:pStyle w:val="text-justify"/>
      </w:pPr>
      <w:r>
        <w:t>3) Kategoria przedsiębiorstwa</w:t>
      </w:r>
    </w:p>
    <w:tbl>
      <w:tblPr>
        <w:tblW w:w="9216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8472"/>
        <w:gridCol w:w="744"/>
      </w:tblGrid>
      <w:tr w:rsidR="001762D8" w:rsidTr="00E94867">
        <w:trPr>
          <w:tblCellSpacing w:w="15" w:type="dxa"/>
        </w:trPr>
        <w:tc>
          <w:tcPr>
            <w:tcW w:w="0" w:type="auto"/>
            <w:gridSpan w:val="2"/>
            <w:vAlign w:val="center"/>
          </w:tcPr>
          <w:p w:rsidR="001762D8" w:rsidRDefault="001762D8" w:rsidP="00E94867">
            <w:r>
              <w:rPr>
                <w:b/>
                <w:bCs/>
              </w:rPr>
              <w:t xml:space="preserve">Wielkość wnioskodawcy, zgodnie z załącznikiem I do rozporządzenia Komisji (WE) nr 800/2008 z dnia 6 sierpnia 2008 r. uznającego niektóre rodzaje </w:t>
            </w:r>
            <w:r>
              <w:rPr>
                <w:rStyle w:val="Uwydatnienie"/>
                <w:b/>
                <w:bCs/>
              </w:rPr>
              <w:t>pomocy</w:t>
            </w:r>
            <w:r>
              <w:rPr>
                <w:b/>
                <w:bCs/>
              </w:rPr>
              <w:t xml:space="preserve"> za zgodne ze wspólnym rynkiem w zastosowaniu art. 87 i 88 Traktatu (ogólne</w:t>
            </w:r>
            <w:r w:rsidR="00537045">
              <w:rPr>
                <w:b/>
                <w:bCs/>
              </w:rPr>
              <w:t xml:space="preserve">go rozporządzenia w sprawie </w:t>
            </w:r>
            <w:proofErr w:type="spellStart"/>
            <w:r w:rsidR="00537045">
              <w:rPr>
                <w:b/>
                <w:bCs/>
              </w:rPr>
              <w:t>wyłą</w:t>
            </w:r>
            <w:r>
              <w:rPr>
                <w:b/>
                <w:bCs/>
              </w:rPr>
              <w:t>czeń</w:t>
            </w:r>
            <w:proofErr w:type="spellEnd"/>
            <w:r>
              <w:rPr>
                <w:b/>
                <w:bCs/>
              </w:rPr>
              <w:t xml:space="preserve"> blokowych) (Dz. Urz. UE L 214 z 09.08.2008, str. 3)</w:t>
            </w:r>
            <w:r>
              <w:rPr>
                <w:b/>
                <w:bCs/>
                <w:vertAlign w:val="superscript"/>
              </w:rPr>
              <w:t>1)</w:t>
            </w:r>
          </w:p>
        </w:tc>
      </w:tr>
      <w:tr w:rsidR="001762D8" w:rsidTr="00E94867">
        <w:trPr>
          <w:tblCellSpacing w:w="15" w:type="dxa"/>
        </w:trPr>
        <w:tc>
          <w:tcPr>
            <w:tcW w:w="8460" w:type="dxa"/>
            <w:vAlign w:val="center"/>
          </w:tcPr>
          <w:p w:rsidR="001762D8" w:rsidRDefault="001762D8" w:rsidP="00E94867">
            <w:r>
              <w:t>1) mikroprzedsiębiorstwo</w:t>
            </w:r>
          </w:p>
        </w:tc>
        <w:tc>
          <w:tcPr>
            <w:tcW w:w="666" w:type="dxa"/>
            <w:vAlign w:val="center"/>
          </w:tcPr>
          <w:p w:rsidR="001762D8" w:rsidRDefault="00537045" w:rsidP="00E94867">
            <w:r>
              <w:t xml:space="preserve">    </w:t>
            </w:r>
            <w:r w:rsidRPr="006474F2">
              <w:rPr>
                <w:highlight w:val="yellow"/>
              </w:rPr>
              <w:t>X</w:t>
            </w:r>
          </w:p>
        </w:tc>
      </w:tr>
      <w:tr w:rsidR="001762D8" w:rsidTr="00E94867">
        <w:trPr>
          <w:tblCellSpacing w:w="15" w:type="dxa"/>
        </w:trPr>
        <w:tc>
          <w:tcPr>
            <w:tcW w:w="8460" w:type="dxa"/>
            <w:vAlign w:val="center"/>
          </w:tcPr>
          <w:p w:rsidR="001762D8" w:rsidRDefault="001762D8" w:rsidP="00E94867">
            <w:r>
              <w:t>2) małe przedsiębiorstwo</w:t>
            </w:r>
          </w:p>
        </w:tc>
        <w:tc>
          <w:tcPr>
            <w:tcW w:w="666" w:type="dxa"/>
            <w:vAlign w:val="center"/>
          </w:tcPr>
          <w:p w:rsidR="001762D8" w:rsidRDefault="001762D8" w:rsidP="00E94867"/>
        </w:tc>
      </w:tr>
      <w:tr w:rsidR="001762D8" w:rsidTr="00E94867">
        <w:trPr>
          <w:tblCellSpacing w:w="15" w:type="dxa"/>
        </w:trPr>
        <w:tc>
          <w:tcPr>
            <w:tcW w:w="8460" w:type="dxa"/>
            <w:vAlign w:val="center"/>
          </w:tcPr>
          <w:p w:rsidR="001762D8" w:rsidRDefault="001762D8" w:rsidP="00E94867">
            <w:r>
              <w:t>3) średnie przedsiębiorstwo</w:t>
            </w:r>
          </w:p>
        </w:tc>
        <w:tc>
          <w:tcPr>
            <w:tcW w:w="666" w:type="dxa"/>
            <w:vAlign w:val="center"/>
          </w:tcPr>
          <w:p w:rsidR="001762D8" w:rsidRDefault="001762D8" w:rsidP="00537045">
            <w:r>
              <w:t xml:space="preserve">   </w:t>
            </w:r>
          </w:p>
        </w:tc>
      </w:tr>
      <w:tr w:rsidR="001762D8" w:rsidTr="00E94867">
        <w:trPr>
          <w:tblCellSpacing w:w="15" w:type="dxa"/>
        </w:trPr>
        <w:tc>
          <w:tcPr>
            <w:tcW w:w="8460" w:type="dxa"/>
            <w:vAlign w:val="center"/>
          </w:tcPr>
          <w:p w:rsidR="001762D8" w:rsidRDefault="001762D8" w:rsidP="00E94867">
            <w:r>
              <w:t>4) przedsiębiorstwo inne niż wskazane w pkt 1-3</w:t>
            </w:r>
          </w:p>
        </w:tc>
        <w:tc>
          <w:tcPr>
            <w:tcW w:w="666" w:type="dxa"/>
            <w:vAlign w:val="center"/>
          </w:tcPr>
          <w:p w:rsidR="001762D8" w:rsidRDefault="001762D8" w:rsidP="00537045">
            <w:r>
              <w:t xml:space="preserve">   </w:t>
            </w:r>
          </w:p>
        </w:tc>
      </w:tr>
    </w:tbl>
    <w:p w:rsidR="001762D8" w:rsidRDefault="001762D8" w:rsidP="001762D8">
      <w:pPr>
        <w:pStyle w:val="text-justify"/>
      </w:pPr>
      <w:r w:rsidRPr="00427CAE">
        <w:rPr>
          <w:bCs/>
        </w:rPr>
        <w:t>4). Forma prawna</w:t>
      </w:r>
    </w:p>
    <w:tbl>
      <w:tblPr>
        <w:tblW w:w="9269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422"/>
        <w:gridCol w:w="7713"/>
        <w:gridCol w:w="1134"/>
      </w:tblGrid>
      <w:tr w:rsidR="001762D8" w:rsidTr="00E94867">
        <w:trPr>
          <w:tblCellSpacing w:w="15" w:type="dxa"/>
        </w:trPr>
        <w:tc>
          <w:tcPr>
            <w:tcW w:w="0" w:type="auto"/>
            <w:vAlign w:val="center"/>
          </w:tcPr>
          <w:p w:rsidR="001762D8" w:rsidRDefault="001762D8" w:rsidP="00E94867">
            <w:r>
              <w:rPr>
                <w:rStyle w:val="text-center"/>
              </w:rPr>
              <w:t>Lp.</w:t>
            </w:r>
          </w:p>
        </w:tc>
        <w:tc>
          <w:tcPr>
            <w:tcW w:w="7683" w:type="dxa"/>
            <w:vAlign w:val="center"/>
          </w:tcPr>
          <w:p w:rsidR="001762D8" w:rsidRDefault="001762D8" w:rsidP="00E94867">
            <w:r>
              <w:rPr>
                <w:rStyle w:val="text-center"/>
              </w:rPr>
              <w:t xml:space="preserve">Wyszczególnienie </w:t>
            </w:r>
          </w:p>
        </w:tc>
        <w:tc>
          <w:tcPr>
            <w:tcW w:w="1089" w:type="dxa"/>
            <w:vAlign w:val="center"/>
          </w:tcPr>
          <w:p w:rsidR="001762D8" w:rsidRDefault="001762D8" w:rsidP="00E94867">
            <w:r>
              <w:rPr>
                <w:rStyle w:val="text-center"/>
              </w:rPr>
              <w:t>Kod</w:t>
            </w:r>
          </w:p>
        </w:tc>
      </w:tr>
      <w:tr w:rsidR="001762D8" w:rsidTr="00E94867">
        <w:trPr>
          <w:tblCellSpacing w:w="15" w:type="dxa"/>
        </w:trPr>
        <w:tc>
          <w:tcPr>
            <w:tcW w:w="0" w:type="auto"/>
            <w:vAlign w:val="center"/>
          </w:tcPr>
          <w:p w:rsidR="001762D8" w:rsidRDefault="001762D8" w:rsidP="00E94867">
            <w:r>
              <w:t>1.</w:t>
            </w:r>
          </w:p>
        </w:tc>
        <w:tc>
          <w:tcPr>
            <w:tcW w:w="7683" w:type="dxa"/>
            <w:vAlign w:val="center"/>
          </w:tcPr>
          <w:p w:rsidR="001762D8" w:rsidRDefault="001762D8" w:rsidP="00E94867">
            <w:r>
              <w:t>Przedsiębiorstwo państwowe</w:t>
            </w:r>
          </w:p>
        </w:tc>
        <w:tc>
          <w:tcPr>
            <w:tcW w:w="1089" w:type="dxa"/>
            <w:vAlign w:val="center"/>
          </w:tcPr>
          <w:p w:rsidR="001762D8" w:rsidRDefault="001762D8" w:rsidP="00E94867"/>
        </w:tc>
      </w:tr>
      <w:tr w:rsidR="001762D8" w:rsidTr="00E94867">
        <w:trPr>
          <w:tblCellSpacing w:w="15" w:type="dxa"/>
        </w:trPr>
        <w:tc>
          <w:tcPr>
            <w:tcW w:w="0" w:type="auto"/>
            <w:vAlign w:val="center"/>
          </w:tcPr>
          <w:p w:rsidR="001762D8" w:rsidRDefault="001762D8" w:rsidP="00E94867">
            <w:r>
              <w:t>2.</w:t>
            </w:r>
          </w:p>
        </w:tc>
        <w:tc>
          <w:tcPr>
            <w:tcW w:w="7683" w:type="dxa"/>
            <w:vAlign w:val="center"/>
          </w:tcPr>
          <w:p w:rsidR="001762D8" w:rsidRDefault="001762D8" w:rsidP="00E94867">
            <w:r>
              <w:t xml:space="preserve">Jednoosobowa spółka skarbu państwa </w:t>
            </w:r>
          </w:p>
        </w:tc>
        <w:tc>
          <w:tcPr>
            <w:tcW w:w="1089" w:type="dxa"/>
            <w:vAlign w:val="center"/>
          </w:tcPr>
          <w:p w:rsidR="001762D8" w:rsidRDefault="001762D8" w:rsidP="00E94867"/>
        </w:tc>
      </w:tr>
      <w:tr w:rsidR="001762D8" w:rsidTr="00E94867">
        <w:trPr>
          <w:tblCellSpacing w:w="15" w:type="dxa"/>
        </w:trPr>
        <w:tc>
          <w:tcPr>
            <w:tcW w:w="0" w:type="auto"/>
            <w:vAlign w:val="center"/>
          </w:tcPr>
          <w:p w:rsidR="001762D8" w:rsidRDefault="001762D8" w:rsidP="00E94867">
            <w:r>
              <w:t>3.</w:t>
            </w:r>
          </w:p>
        </w:tc>
        <w:tc>
          <w:tcPr>
            <w:tcW w:w="7683" w:type="dxa"/>
            <w:vAlign w:val="center"/>
          </w:tcPr>
          <w:p w:rsidR="001762D8" w:rsidRDefault="001762D8" w:rsidP="00E94867">
            <w:r>
              <w:t>Jednoosobowa spó</w:t>
            </w:r>
            <w:r w:rsidRPr="006C4767">
              <w:t>łka jednostki samor</w:t>
            </w:r>
            <w:r>
              <w:t>z</w:t>
            </w:r>
            <w:r w:rsidRPr="006C4767">
              <w:t>ądu terytorialn</w:t>
            </w:r>
            <w:r>
              <w:t>e</w:t>
            </w:r>
            <w:r w:rsidRPr="006C4767">
              <w:t>go w rozumieniu usta</w:t>
            </w:r>
            <w:r>
              <w:t>w</w:t>
            </w:r>
            <w:r w:rsidRPr="006C4767">
              <w:t>y z dnia 20 grudnia l 996 r. o gospo</w:t>
            </w:r>
            <w:r w:rsidR="00F10E86">
              <w:t>darce komunalnej (Dz. U. z 2021</w:t>
            </w:r>
            <w:r w:rsidRPr="006C4767">
              <w:t xml:space="preserve">r. </w:t>
            </w:r>
            <w:r w:rsidR="00F10E86">
              <w:t>poz. 679</w:t>
            </w:r>
            <w:r>
              <w:t xml:space="preserve"> ze zm.)</w:t>
            </w:r>
          </w:p>
        </w:tc>
        <w:tc>
          <w:tcPr>
            <w:tcW w:w="1089" w:type="dxa"/>
            <w:vAlign w:val="center"/>
          </w:tcPr>
          <w:p w:rsidR="001762D8" w:rsidRDefault="001762D8" w:rsidP="00E94867"/>
        </w:tc>
      </w:tr>
      <w:tr w:rsidR="001762D8" w:rsidTr="00E94867">
        <w:trPr>
          <w:tblCellSpacing w:w="15" w:type="dxa"/>
        </w:trPr>
        <w:tc>
          <w:tcPr>
            <w:tcW w:w="0" w:type="auto"/>
            <w:vAlign w:val="center"/>
          </w:tcPr>
          <w:p w:rsidR="001762D8" w:rsidRDefault="001762D8" w:rsidP="00E94867">
            <w:r>
              <w:t>4.</w:t>
            </w:r>
          </w:p>
        </w:tc>
        <w:tc>
          <w:tcPr>
            <w:tcW w:w="7683" w:type="dxa"/>
            <w:vAlign w:val="center"/>
          </w:tcPr>
          <w:p w:rsidR="001762D8" w:rsidRDefault="001762D8" w:rsidP="00E94867">
            <w:r>
              <w:t>Spółka  akcyjna albo spółka z ograniczoną odpowiedzialnością w stosunku do których Skarb Państwa,  jednostka samorządu terytorialnego, przedsiębiorstwo lub jednoosobowa spółka Skarbu Państwa są podmiotami, które posiadają uprawnienia takie jak przedsiębiorcy dominujący w rozumieniu ustawy z dnia 16 lutego 2007 r. o ochronie konkurenc</w:t>
            </w:r>
            <w:r w:rsidR="00DF41B0">
              <w:t>ji i konsumentów (Dz. U. z 2015</w:t>
            </w:r>
            <w:r>
              <w:t>r., poz. 184 ze zm.)</w:t>
            </w:r>
          </w:p>
        </w:tc>
        <w:tc>
          <w:tcPr>
            <w:tcW w:w="1089" w:type="dxa"/>
            <w:vAlign w:val="center"/>
          </w:tcPr>
          <w:p w:rsidR="001762D8" w:rsidRDefault="001762D8" w:rsidP="00E94867"/>
        </w:tc>
      </w:tr>
      <w:tr w:rsidR="001762D8" w:rsidTr="00E94867">
        <w:trPr>
          <w:tblCellSpacing w:w="15" w:type="dxa"/>
        </w:trPr>
        <w:tc>
          <w:tcPr>
            <w:tcW w:w="0" w:type="auto"/>
            <w:vAlign w:val="center"/>
          </w:tcPr>
          <w:p w:rsidR="001762D8" w:rsidRDefault="001762D8" w:rsidP="00E94867">
            <w:r>
              <w:t>5.</w:t>
            </w:r>
          </w:p>
        </w:tc>
        <w:tc>
          <w:tcPr>
            <w:tcW w:w="7683" w:type="dxa"/>
            <w:vAlign w:val="center"/>
          </w:tcPr>
          <w:p w:rsidR="001762D8" w:rsidRDefault="001762D8" w:rsidP="00E94867">
            <w:r>
              <w:t>Jednostka sektora finansów publicznych w rozumieniu ustawy z dnia 27 sierpnia 2009 r. o finan</w:t>
            </w:r>
            <w:r w:rsidR="00F10E86">
              <w:t xml:space="preserve">sach publicznych (Dz. U. z 2025r., poz. 1714 </w:t>
            </w:r>
            <w:r>
              <w:t>ze zm.)</w:t>
            </w:r>
          </w:p>
        </w:tc>
        <w:tc>
          <w:tcPr>
            <w:tcW w:w="1089" w:type="dxa"/>
            <w:vAlign w:val="center"/>
          </w:tcPr>
          <w:p w:rsidR="001762D8" w:rsidRDefault="001762D8" w:rsidP="00E94867"/>
        </w:tc>
      </w:tr>
      <w:tr w:rsidR="001762D8" w:rsidTr="00E94867">
        <w:trPr>
          <w:tblCellSpacing w:w="15" w:type="dxa"/>
        </w:trPr>
        <w:tc>
          <w:tcPr>
            <w:tcW w:w="0" w:type="auto"/>
            <w:vAlign w:val="center"/>
          </w:tcPr>
          <w:p w:rsidR="001762D8" w:rsidRDefault="001762D8" w:rsidP="00E94867">
            <w:r>
              <w:t>6</w:t>
            </w:r>
          </w:p>
        </w:tc>
        <w:tc>
          <w:tcPr>
            <w:tcW w:w="7683" w:type="dxa"/>
            <w:vAlign w:val="center"/>
          </w:tcPr>
          <w:p w:rsidR="001762D8" w:rsidRDefault="001762D8" w:rsidP="00E94867">
            <w:r>
              <w:t>Beneficjent pomocy nie należący do kategorii określonych kodem od 1A do 1E</w:t>
            </w:r>
          </w:p>
        </w:tc>
        <w:tc>
          <w:tcPr>
            <w:tcW w:w="1089" w:type="dxa"/>
            <w:vAlign w:val="center"/>
          </w:tcPr>
          <w:p w:rsidR="001762D8" w:rsidRDefault="001762D8" w:rsidP="00537045">
            <w:r>
              <w:t xml:space="preserve">       </w:t>
            </w:r>
            <w:r w:rsidR="00537045" w:rsidRPr="006474F2">
              <w:rPr>
                <w:highlight w:val="yellow"/>
              </w:rPr>
              <w:t>X</w:t>
            </w:r>
          </w:p>
        </w:tc>
      </w:tr>
    </w:tbl>
    <w:p w:rsidR="001762D8" w:rsidRDefault="001762D8" w:rsidP="001762D8">
      <w:pPr>
        <w:pStyle w:val="text-justify"/>
      </w:pPr>
      <w:r>
        <w:t>5. PKD beneficjenta………………</w:t>
      </w:r>
      <w:r w:rsidR="00537045" w:rsidRPr="006474F2">
        <w:rPr>
          <w:highlight w:val="yellow"/>
        </w:rPr>
        <w:t>01.11</w:t>
      </w:r>
      <w:r>
        <w:t>………………………………..</w:t>
      </w:r>
    </w:p>
    <w:p w:rsidR="001762D8" w:rsidRDefault="001762D8" w:rsidP="001762D8">
      <w:pPr>
        <w:pStyle w:val="text-justify"/>
      </w:pPr>
      <w:r>
        <w:t xml:space="preserve">Należy podać klasę działalności zgodnie z rozporządzeniem Rady </w:t>
      </w:r>
      <w:r w:rsidR="00DF41B0">
        <w:t xml:space="preserve">Ministrów z dn. 18 grudnia 2024r. </w:t>
      </w:r>
      <w:bookmarkStart w:id="0" w:name="_GoBack"/>
      <w:bookmarkEnd w:id="0"/>
      <w:r>
        <w:t xml:space="preserve">w sprawie Polskiej Klasyfikacji Działalności (PKD) </w:t>
      </w:r>
    </w:p>
    <w:p w:rsidR="001762D8" w:rsidRDefault="001762D8" w:rsidP="001762D8">
      <w:pPr>
        <w:pStyle w:val="text-justify"/>
        <w:spacing w:before="0" w:beforeAutospacing="0" w:after="0" w:afterAutospacing="0"/>
        <w:rPr>
          <w:vertAlign w:val="superscript"/>
        </w:rPr>
      </w:pPr>
      <w:r>
        <w:rPr>
          <w:vertAlign w:val="superscript"/>
        </w:rPr>
        <w:t xml:space="preserve">            </w:t>
      </w:r>
    </w:p>
    <w:p w:rsidR="001762D8" w:rsidRDefault="001762D8" w:rsidP="001762D8">
      <w:pPr>
        <w:pStyle w:val="text-justify"/>
        <w:spacing w:before="0" w:beforeAutospacing="0" w:after="0" w:afterAutospacing="0"/>
        <w:rPr>
          <w:vertAlign w:val="superscript"/>
        </w:rPr>
      </w:pPr>
      <w:r>
        <w:rPr>
          <w:vertAlign w:val="superscript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1762D8" w:rsidRPr="006474F2" w:rsidRDefault="001762D8" w:rsidP="001762D8">
      <w:pPr>
        <w:pStyle w:val="text-justify"/>
        <w:spacing w:before="0" w:beforeAutospacing="0" w:after="0" w:afterAutospacing="0"/>
        <w:rPr>
          <w:color w:val="000000" w:themeColor="text1"/>
          <w:vertAlign w:val="superscript"/>
        </w:rPr>
      </w:pPr>
      <w:r w:rsidRPr="00537045">
        <w:rPr>
          <w:color w:val="FF0000"/>
          <w:vertAlign w:val="superscript"/>
        </w:rPr>
        <w:t xml:space="preserve">                                                                                                                                        </w:t>
      </w:r>
      <w:r w:rsidRPr="006474F2">
        <w:rPr>
          <w:color w:val="000000" w:themeColor="text1"/>
          <w:highlight w:val="yellow"/>
          <w:vertAlign w:val="superscript"/>
        </w:rPr>
        <w:t>………………………………………………………………</w:t>
      </w:r>
      <w:r w:rsidRPr="006474F2">
        <w:rPr>
          <w:color w:val="000000" w:themeColor="text1"/>
          <w:vertAlign w:val="superscript"/>
        </w:rPr>
        <w:t xml:space="preserve">     </w:t>
      </w:r>
    </w:p>
    <w:p w:rsidR="001762D8" w:rsidRPr="006474F2" w:rsidRDefault="001762D8" w:rsidP="001762D8">
      <w:pPr>
        <w:pStyle w:val="text-justify"/>
        <w:spacing w:before="0" w:beforeAutospacing="0" w:after="0" w:afterAutospacing="0"/>
        <w:rPr>
          <w:color w:val="000000" w:themeColor="text1"/>
          <w:vertAlign w:val="superscript"/>
        </w:rPr>
      </w:pPr>
      <w:r w:rsidRPr="006474F2">
        <w:rPr>
          <w:color w:val="000000" w:themeColor="text1"/>
          <w:vertAlign w:val="superscript"/>
        </w:rPr>
        <w:t xml:space="preserve">                                                                                                                                                                                        podpis</w:t>
      </w:r>
    </w:p>
    <w:p w:rsidR="001762D8" w:rsidRDefault="001762D8" w:rsidP="001762D8">
      <w:pPr>
        <w:pStyle w:val="text-justify"/>
        <w:numPr>
          <w:ilvl w:val="0"/>
          <w:numId w:val="1"/>
        </w:numPr>
        <w:spacing w:before="0" w:beforeAutospacing="0" w:after="0" w:afterAutospacing="0"/>
        <w:rPr>
          <w:sz w:val="16"/>
          <w:szCs w:val="16"/>
        </w:rPr>
      </w:pPr>
      <w:r w:rsidRPr="00723F69">
        <w:rPr>
          <w:sz w:val="16"/>
          <w:szCs w:val="16"/>
        </w:rPr>
        <w:t>Zaznaczyć właściwą pozycję znakiem X.</w:t>
      </w:r>
    </w:p>
    <w:p w:rsidR="001762D8" w:rsidRPr="001762D8" w:rsidRDefault="001762D8" w:rsidP="001762D8">
      <w:pPr>
        <w:ind w:left="360"/>
        <w:jc w:val="both"/>
        <w:outlineLvl w:val="3"/>
        <w:rPr>
          <w:b/>
          <w:bCs/>
          <w:sz w:val="16"/>
          <w:szCs w:val="16"/>
        </w:rPr>
      </w:pPr>
      <w:r w:rsidRPr="001762D8">
        <w:rPr>
          <w:b/>
          <w:bCs/>
          <w:sz w:val="16"/>
          <w:szCs w:val="16"/>
        </w:rPr>
        <w:lastRenderedPageBreak/>
        <w:t>W związku z realizacją wymogów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 „RODO), informujemy o zasadach przetwarzania Pani/Pana danych osobowych oraz o przysługujących Pani/Panu prawach z tym związanych. Poniższe zasady stosuje się od 25 maja 2018 r.</w:t>
      </w:r>
    </w:p>
    <w:p w:rsidR="001762D8" w:rsidRPr="001762D8" w:rsidRDefault="001762D8" w:rsidP="001762D8">
      <w:pPr>
        <w:ind w:left="360"/>
        <w:jc w:val="both"/>
        <w:rPr>
          <w:sz w:val="16"/>
          <w:szCs w:val="16"/>
        </w:rPr>
      </w:pPr>
      <w:r w:rsidRPr="001762D8">
        <w:rPr>
          <w:sz w:val="16"/>
          <w:szCs w:val="16"/>
        </w:rPr>
        <w:t>1. Administratorem Pani/Pana danych osobowych przetwarzanych w Gminie Jordanów Śląski,  jest Urząd Gminy Jordanów Śląski 55-065 Jordanów Śląski, tel. 71-3911589, reprezentowana przez Wójta Gminy Jordanów Śląski (zwanego dalej jako </w:t>
      </w:r>
      <w:r w:rsidRPr="001762D8">
        <w:rPr>
          <w:b/>
          <w:bCs/>
          <w:sz w:val="16"/>
          <w:szCs w:val="16"/>
        </w:rPr>
        <w:t>„Administrator”</w:t>
      </w:r>
      <w:r w:rsidRPr="001762D8">
        <w:rPr>
          <w:sz w:val="16"/>
          <w:szCs w:val="16"/>
        </w:rPr>
        <w:t>). Administrator przetwarza Dane Osobowe na podstawie obowiązujących przepisów prawa, zawartych umów oraz na podstawie udzielonej zgody.</w:t>
      </w:r>
    </w:p>
    <w:p w:rsidR="001762D8" w:rsidRPr="001762D8" w:rsidRDefault="001762D8" w:rsidP="001762D8">
      <w:pPr>
        <w:ind w:left="360"/>
        <w:jc w:val="both"/>
        <w:rPr>
          <w:sz w:val="16"/>
          <w:szCs w:val="16"/>
        </w:rPr>
      </w:pPr>
      <w:r w:rsidRPr="001762D8">
        <w:rPr>
          <w:sz w:val="16"/>
          <w:szCs w:val="16"/>
        </w:rPr>
        <w:t>2. Jeśli ma Pani/Pan pytania dotyczące sposobu i zakresu przetwarzania Danych Osobowych w zakresie działania Urzędu Gminy, a także przysługujących Pani/Panu uprawnień, może się Pani/Pan skontaktować z Inspektorem Danych Osobowych w Urzędzie Gminy za pomocą adresu elektronicznego </w:t>
      </w:r>
      <w:proofErr w:type="spellStart"/>
      <w:r w:rsidRPr="001762D8">
        <w:rPr>
          <w:sz w:val="16"/>
          <w:szCs w:val="16"/>
        </w:rPr>
        <w:t>ug@jordanowslaski</w:t>
      </w:r>
      <w:proofErr w:type="spellEnd"/>
      <w:r w:rsidRPr="001762D8">
        <w:rPr>
          <w:sz w:val="16"/>
          <w:szCs w:val="16"/>
        </w:rPr>
        <w:t xml:space="preserve"> .</w:t>
      </w:r>
      <w:proofErr w:type="spellStart"/>
      <w:r w:rsidRPr="001762D8">
        <w:rPr>
          <w:sz w:val="16"/>
          <w:szCs w:val="16"/>
        </w:rPr>
        <w:t>pl</w:t>
      </w:r>
      <w:proofErr w:type="spellEnd"/>
    </w:p>
    <w:p w:rsidR="001762D8" w:rsidRPr="001762D8" w:rsidRDefault="001762D8" w:rsidP="001762D8">
      <w:pPr>
        <w:ind w:left="360"/>
        <w:jc w:val="both"/>
        <w:rPr>
          <w:sz w:val="16"/>
          <w:szCs w:val="16"/>
        </w:rPr>
      </w:pPr>
      <w:r w:rsidRPr="001762D8">
        <w:rPr>
          <w:sz w:val="16"/>
          <w:szCs w:val="16"/>
        </w:rPr>
        <w:t> </w:t>
      </w:r>
      <w:r w:rsidRPr="001762D8">
        <w:rPr>
          <w:b/>
          <w:bCs/>
          <w:sz w:val="16"/>
          <w:szCs w:val="16"/>
        </w:rPr>
        <w:t>Pani/Pana dane osobowe przetwarzane są w celach:</w:t>
      </w:r>
    </w:p>
    <w:p w:rsidR="001762D8" w:rsidRPr="001762D8" w:rsidRDefault="001762D8" w:rsidP="001762D8">
      <w:pPr>
        <w:ind w:left="360"/>
        <w:jc w:val="both"/>
        <w:rPr>
          <w:sz w:val="16"/>
          <w:szCs w:val="16"/>
        </w:rPr>
      </w:pPr>
      <w:r w:rsidRPr="001762D8">
        <w:rPr>
          <w:sz w:val="16"/>
          <w:szCs w:val="16"/>
        </w:rPr>
        <w:t xml:space="preserve">1) wypełniania obowiązków prawnych ciążących na Gminie Jordanów Śląski </w:t>
      </w:r>
    </w:p>
    <w:p w:rsidR="001762D8" w:rsidRPr="001762D8" w:rsidRDefault="001762D8" w:rsidP="001762D8">
      <w:pPr>
        <w:ind w:left="360"/>
        <w:jc w:val="both"/>
        <w:rPr>
          <w:sz w:val="16"/>
          <w:szCs w:val="16"/>
        </w:rPr>
      </w:pPr>
      <w:r w:rsidRPr="001762D8">
        <w:rPr>
          <w:sz w:val="16"/>
          <w:szCs w:val="16"/>
        </w:rPr>
        <w:t>2) realizacji umów,</w:t>
      </w:r>
    </w:p>
    <w:p w:rsidR="001762D8" w:rsidRPr="001762D8" w:rsidRDefault="001762D8" w:rsidP="001762D8">
      <w:pPr>
        <w:ind w:left="360"/>
        <w:jc w:val="both"/>
        <w:rPr>
          <w:sz w:val="16"/>
          <w:szCs w:val="16"/>
        </w:rPr>
      </w:pPr>
      <w:r w:rsidRPr="001762D8">
        <w:rPr>
          <w:sz w:val="16"/>
          <w:szCs w:val="16"/>
        </w:rPr>
        <w:t>3) w pozostałych przypadkach Pani/Pana dane osobowe przetwarzane są wyłącznie na  podstawie wcześniej udzielonej zgody w zakresie i celu określonym w treści zgody.</w:t>
      </w:r>
    </w:p>
    <w:p w:rsidR="001762D8" w:rsidRPr="001762D8" w:rsidRDefault="001762D8" w:rsidP="001762D8">
      <w:pPr>
        <w:ind w:left="360"/>
        <w:jc w:val="both"/>
        <w:rPr>
          <w:sz w:val="16"/>
          <w:szCs w:val="16"/>
        </w:rPr>
      </w:pPr>
      <w:r w:rsidRPr="001762D8">
        <w:rPr>
          <w:sz w:val="16"/>
          <w:szCs w:val="16"/>
        </w:rPr>
        <w:t>4. </w:t>
      </w:r>
      <w:r w:rsidRPr="001762D8">
        <w:rPr>
          <w:b/>
          <w:bCs/>
          <w:sz w:val="16"/>
          <w:szCs w:val="16"/>
        </w:rPr>
        <w:t>W związku z przetwarzaniem danych w celach, o których mowa w ust. 2 odbiorcami Pani/Pana danych osobowych mogą być:</w:t>
      </w:r>
    </w:p>
    <w:p w:rsidR="001762D8" w:rsidRPr="001762D8" w:rsidRDefault="001762D8" w:rsidP="001762D8">
      <w:pPr>
        <w:ind w:left="360"/>
        <w:jc w:val="both"/>
        <w:rPr>
          <w:sz w:val="16"/>
          <w:szCs w:val="16"/>
        </w:rPr>
      </w:pPr>
      <w:r w:rsidRPr="001762D8">
        <w:rPr>
          <w:sz w:val="16"/>
          <w:szCs w:val="16"/>
        </w:rPr>
        <w:t>1) upoważnieni pracownicy Administratora;</w:t>
      </w:r>
    </w:p>
    <w:p w:rsidR="001762D8" w:rsidRPr="001762D8" w:rsidRDefault="001762D8" w:rsidP="001762D8">
      <w:pPr>
        <w:ind w:left="360"/>
        <w:jc w:val="both"/>
        <w:rPr>
          <w:sz w:val="16"/>
          <w:szCs w:val="16"/>
        </w:rPr>
      </w:pPr>
      <w:r w:rsidRPr="001762D8">
        <w:rPr>
          <w:sz w:val="16"/>
          <w:szCs w:val="16"/>
        </w:rPr>
        <w:t>2) usługodawcy, którym w drodze umowy powierzono przetwarzanie Danych Osobowych na potrzeby realizacji usług świadczonych dla Administratora, ich upoważnieni pracownicy – w zakresie niezbędnym do prawidłowego wykonania tych usług;</w:t>
      </w:r>
    </w:p>
    <w:p w:rsidR="001762D8" w:rsidRPr="001762D8" w:rsidRDefault="001762D8" w:rsidP="001762D8">
      <w:pPr>
        <w:ind w:left="360"/>
        <w:jc w:val="both"/>
        <w:rPr>
          <w:sz w:val="16"/>
          <w:szCs w:val="16"/>
        </w:rPr>
      </w:pPr>
      <w:r w:rsidRPr="001762D8">
        <w:rPr>
          <w:sz w:val="16"/>
          <w:szCs w:val="16"/>
        </w:rPr>
        <w:t>3) podmioty uprawnione do otrzymania Danych Osobowych na podstawie przepisów prawa w szczególności: Policja, prokurator;</w:t>
      </w:r>
    </w:p>
    <w:p w:rsidR="001762D8" w:rsidRPr="001762D8" w:rsidRDefault="001762D8" w:rsidP="001762D8">
      <w:pPr>
        <w:ind w:left="360"/>
        <w:jc w:val="both"/>
        <w:rPr>
          <w:sz w:val="16"/>
          <w:szCs w:val="16"/>
        </w:rPr>
      </w:pPr>
      <w:r w:rsidRPr="001762D8">
        <w:rPr>
          <w:sz w:val="16"/>
          <w:szCs w:val="16"/>
        </w:rPr>
        <w:t>4) podmioty współpracujące z Administratorem, którym Dane Osobowe są udostępniane na podstawie zgody osoby, której te dane dotyczą i w celach w niej wskazanych.</w:t>
      </w:r>
    </w:p>
    <w:p w:rsidR="001762D8" w:rsidRPr="001762D8" w:rsidRDefault="001762D8" w:rsidP="001762D8">
      <w:pPr>
        <w:ind w:left="360"/>
        <w:jc w:val="both"/>
        <w:rPr>
          <w:sz w:val="16"/>
          <w:szCs w:val="16"/>
        </w:rPr>
      </w:pPr>
      <w:r w:rsidRPr="001762D8">
        <w:rPr>
          <w:sz w:val="16"/>
          <w:szCs w:val="16"/>
        </w:rPr>
        <w:t>5. </w:t>
      </w:r>
      <w:r w:rsidRPr="001762D8">
        <w:rPr>
          <w:b/>
          <w:bCs/>
          <w:sz w:val="16"/>
          <w:szCs w:val="16"/>
        </w:rPr>
        <w:t>Dane Osobowe będą przechowywane przez okres niezbędny do realizacji celów określonych w ust. 2, a po tym czasie w zakresie wymaganym przez przepisy prawa powszechnie obowiązującego.</w:t>
      </w:r>
    </w:p>
    <w:p w:rsidR="001762D8" w:rsidRPr="001762D8" w:rsidRDefault="001762D8" w:rsidP="001762D8">
      <w:pPr>
        <w:ind w:left="360"/>
        <w:jc w:val="both"/>
        <w:rPr>
          <w:sz w:val="16"/>
          <w:szCs w:val="16"/>
        </w:rPr>
      </w:pPr>
      <w:r w:rsidRPr="001762D8">
        <w:rPr>
          <w:sz w:val="16"/>
          <w:szCs w:val="16"/>
        </w:rPr>
        <w:t>6. </w:t>
      </w:r>
      <w:r w:rsidRPr="001762D8">
        <w:rPr>
          <w:b/>
          <w:bCs/>
          <w:sz w:val="16"/>
          <w:szCs w:val="16"/>
        </w:rPr>
        <w:t>W związku z przetwarzaniem Danych Osobowych przysługuje Pani/Panu następujące uprawnienia:</w:t>
      </w:r>
    </w:p>
    <w:p w:rsidR="001762D8" w:rsidRPr="001762D8" w:rsidRDefault="001762D8" w:rsidP="001762D8">
      <w:pPr>
        <w:ind w:left="360"/>
        <w:jc w:val="both"/>
        <w:rPr>
          <w:sz w:val="16"/>
          <w:szCs w:val="16"/>
        </w:rPr>
      </w:pPr>
      <w:r w:rsidRPr="001762D8">
        <w:rPr>
          <w:sz w:val="16"/>
          <w:szCs w:val="16"/>
        </w:rPr>
        <w:t>1) prawa do żądania dostępu do swoich Danych Osobowych oraz do ich sprostowania;</w:t>
      </w:r>
    </w:p>
    <w:p w:rsidR="001762D8" w:rsidRPr="001762D8" w:rsidRDefault="001762D8" w:rsidP="001762D8">
      <w:pPr>
        <w:ind w:left="360"/>
        <w:jc w:val="both"/>
        <w:rPr>
          <w:sz w:val="16"/>
          <w:szCs w:val="16"/>
        </w:rPr>
      </w:pPr>
      <w:r w:rsidRPr="001762D8">
        <w:rPr>
          <w:sz w:val="16"/>
          <w:szCs w:val="16"/>
        </w:rPr>
        <w:t>2) prawa do ograniczenia przetwarzania jej danych w sytuacjach i na zasadach wskazanych w art. 18 RODO lub do ich usunięcia zgodnie z art. 17 RODO („prawo do bycia zapomnianym”);</w:t>
      </w:r>
    </w:p>
    <w:p w:rsidR="001762D8" w:rsidRPr="001762D8" w:rsidRDefault="001762D8" w:rsidP="001762D8">
      <w:pPr>
        <w:ind w:left="360"/>
        <w:jc w:val="both"/>
        <w:rPr>
          <w:sz w:val="16"/>
          <w:szCs w:val="16"/>
        </w:rPr>
      </w:pPr>
      <w:r w:rsidRPr="001762D8">
        <w:rPr>
          <w:sz w:val="16"/>
          <w:szCs w:val="16"/>
        </w:rPr>
        <w:t>3) prawa do przeniesienia Danych Osobowych zgodnie z art. 20 RODO;</w:t>
      </w:r>
    </w:p>
    <w:p w:rsidR="001762D8" w:rsidRPr="001762D8" w:rsidRDefault="001762D8" w:rsidP="001762D8">
      <w:pPr>
        <w:ind w:left="360"/>
        <w:jc w:val="both"/>
        <w:rPr>
          <w:sz w:val="16"/>
          <w:szCs w:val="16"/>
        </w:rPr>
      </w:pPr>
      <w:r w:rsidRPr="001762D8">
        <w:rPr>
          <w:sz w:val="16"/>
          <w:szCs w:val="16"/>
        </w:rPr>
        <w:t>4) prawa do wycofania w dowolnym momencie udzielonej wcześniej zgody na przetwarzanie jej Danych Osobowych, co jednak nie będzie miało wpływu na legalność przetwarzania danych takiej osoby, które odbywało się w oparciu o tę przesłankę i miało miejsce przed skorzystaniem przez nią z prawa do wycofania zgody;</w:t>
      </w:r>
    </w:p>
    <w:p w:rsidR="001762D8" w:rsidRPr="001762D8" w:rsidRDefault="001762D8" w:rsidP="001762D8">
      <w:pPr>
        <w:ind w:left="360"/>
        <w:jc w:val="both"/>
        <w:rPr>
          <w:sz w:val="16"/>
          <w:szCs w:val="16"/>
        </w:rPr>
      </w:pPr>
      <w:r w:rsidRPr="001762D8">
        <w:rPr>
          <w:sz w:val="16"/>
          <w:szCs w:val="16"/>
        </w:rPr>
        <w:t>5) prawa do wniesienia w dowolnym momencie sprzeciwu wobec przetwarzania jej Danych Osobowych, o którym mowa w art. 21 ust. 1 RODO z przyczyn związanych z jej szczególną sytuacją, o którym mowa w art. 21 ust. 1 RODO;</w:t>
      </w:r>
    </w:p>
    <w:p w:rsidR="001762D8" w:rsidRPr="001762D8" w:rsidRDefault="001762D8" w:rsidP="001762D8">
      <w:pPr>
        <w:ind w:left="360"/>
        <w:jc w:val="both"/>
        <w:rPr>
          <w:sz w:val="16"/>
          <w:szCs w:val="16"/>
        </w:rPr>
      </w:pPr>
      <w:r w:rsidRPr="001762D8">
        <w:rPr>
          <w:sz w:val="16"/>
          <w:szCs w:val="16"/>
        </w:rPr>
        <w:t>6) prawa do wniesienia w dowolnym momencie sprzeciwu wobec przetwarzania jej Danych Osobowych w celach związanych z marketingiem bezpośrednim, w tym wobec jej profilowania w celach marketingowych, w zakresie, w jakim przetwarzanie danych tej osoby jest związane z takim marketingiem bezpośrednim.</w:t>
      </w:r>
    </w:p>
    <w:p w:rsidR="001762D8" w:rsidRPr="001762D8" w:rsidRDefault="001762D8" w:rsidP="001762D8">
      <w:pPr>
        <w:ind w:left="360"/>
        <w:jc w:val="both"/>
        <w:rPr>
          <w:sz w:val="16"/>
          <w:szCs w:val="16"/>
        </w:rPr>
      </w:pPr>
      <w:r w:rsidRPr="001762D8">
        <w:rPr>
          <w:sz w:val="16"/>
          <w:szCs w:val="16"/>
        </w:rPr>
        <w:t>7. </w:t>
      </w:r>
      <w:r w:rsidRPr="001762D8">
        <w:rPr>
          <w:b/>
          <w:bCs/>
          <w:sz w:val="16"/>
          <w:szCs w:val="16"/>
        </w:rPr>
        <w:t>W przypadku, gdy przetwarzanie Danych Osobowych odbywa się na podstawie Pani/Pana zgody (art.6 ust.1 lit. a RODO) przysługuje Pani/Panu prawo do cofnięcia zgody w dowolnym momencie. Cofnięcie to nie ma wpływu na zgodność przetwarzania, którego dokonano na podstawie zgody przed jej cofnięciem, z obowiązującym prawem. W sytuacji gdy przetwarzanie Danych Osobowych odbywa się na podstawie Pani/Pana zgody – podanie Administratorowi przez Panią/Pana Danych Osobowych ma charakter dobrowolny.</w:t>
      </w:r>
    </w:p>
    <w:p w:rsidR="001762D8" w:rsidRPr="001762D8" w:rsidRDefault="001762D8" w:rsidP="001762D8">
      <w:pPr>
        <w:ind w:left="360"/>
        <w:jc w:val="both"/>
        <w:rPr>
          <w:sz w:val="16"/>
          <w:szCs w:val="16"/>
        </w:rPr>
      </w:pPr>
      <w:r w:rsidRPr="001762D8">
        <w:rPr>
          <w:sz w:val="16"/>
          <w:szCs w:val="16"/>
        </w:rPr>
        <w:t>8. </w:t>
      </w:r>
      <w:r w:rsidRPr="001762D8">
        <w:rPr>
          <w:b/>
          <w:bCs/>
          <w:sz w:val="16"/>
          <w:szCs w:val="16"/>
        </w:rPr>
        <w:t>Podanie przez Panią/Pana danych osobowych jest obowiązkowe w sytuacji, gdy przesłankę przetwarzania danych osobowych stanowi przepis prawa lub zawarta między stronami umowa.</w:t>
      </w:r>
    </w:p>
    <w:p w:rsidR="001762D8" w:rsidRPr="001762D8" w:rsidRDefault="001762D8" w:rsidP="001762D8">
      <w:pPr>
        <w:ind w:left="360"/>
        <w:jc w:val="both"/>
        <w:rPr>
          <w:sz w:val="16"/>
          <w:szCs w:val="16"/>
        </w:rPr>
      </w:pPr>
      <w:r w:rsidRPr="001762D8">
        <w:rPr>
          <w:sz w:val="16"/>
          <w:szCs w:val="16"/>
        </w:rPr>
        <w:t>9. </w:t>
      </w:r>
      <w:r w:rsidRPr="001762D8">
        <w:rPr>
          <w:b/>
          <w:bCs/>
          <w:sz w:val="16"/>
          <w:szCs w:val="16"/>
        </w:rPr>
        <w:t>Każdy, którego dane dotyczą ma prawo wnieść w skargę na przetwarzanie jej danych osobowych przez Administratora do Prezesa Urzędu Ochrony Danych Osobowych (adres: ul. Stawki 2, 00-193 Warszawa).</w:t>
      </w:r>
    </w:p>
    <w:p w:rsidR="001762D8" w:rsidRPr="001762D8" w:rsidRDefault="001762D8" w:rsidP="001762D8">
      <w:pPr>
        <w:ind w:left="360"/>
        <w:jc w:val="both"/>
        <w:rPr>
          <w:sz w:val="16"/>
          <w:szCs w:val="16"/>
        </w:rPr>
      </w:pPr>
    </w:p>
    <w:p w:rsidR="001762D8" w:rsidRPr="001762D8" w:rsidRDefault="001762D8" w:rsidP="001762D8">
      <w:pPr>
        <w:autoSpaceDN w:val="0"/>
        <w:adjustRightInd w:val="0"/>
        <w:ind w:left="360"/>
        <w:jc w:val="both"/>
        <w:rPr>
          <w:rFonts w:ascii="Calibri" w:hAnsi="Calibri" w:cs="ArialMT"/>
          <w:color w:val="000000"/>
        </w:rPr>
      </w:pPr>
    </w:p>
    <w:p w:rsidR="001762D8" w:rsidRPr="001762D8" w:rsidRDefault="001762D8" w:rsidP="001762D8">
      <w:pPr>
        <w:spacing w:before="240"/>
        <w:ind w:left="360"/>
        <w:jc w:val="both"/>
        <w:rPr>
          <w:b/>
          <w:sz w:val="8"/>
          <w:szCs w:val="8"/>
        </w:rPr>
      </w:pPr>
    </w:p>
    <w:p w:rsidR="00262549" w:rsidRDefault="00262549" w:rsidP="001762D8"/>
    <w:sectPr w:rsidR="00262549" w:rsidSect="001762D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BA62FF9"/>
    <w:multiLevelType w:val="hybridMultilevel"/>
    <w:tmpl w:val="9AA64EB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62D8"/>
    <w:rsid w:val="00101E76"/>
    <w:rsid w:val="001762D8"/>
    <w:rsid w:val="001F1BE5"/>
    <w:rsid w:val="00262549"/>
    <w:rsid w:val="0034599B"/>
    <w:rsid w:val="00537045"/>
    <w:rsid w:val="006474F2"/>
    <w:rsid w:val="006656A2"/>
    <w:rsid w:val="00693DF5"/>
    <w:rsid w:val="0072413D"/>
    <w:rsid w:val="00A3523F"/>
    <w:rsid w:val="00BF139A"/>
    <w:rsid w:val="00CA4130"/>
    <w:rsid w:val="00DC069E"/>
    <w:rsid w:val="00DF41B0"/>
    <w:rsid w:val="00E04B20"/>
    <w:rsid w:val="00E45E1C"/>
    <w:rsid w:val="00F10E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33DE34"/>
  <w15:chartTrackingRefBased/>
  <w15:docId w15:val="{BCFB37A8-9C63-4926-8446-4429969D04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1762D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xt-center">
    <w:name w:val="text-center"/>
    <w:basedOn w:val="Domylnaczcionkaakapitu"/>
    <w:rsid w:val="001762D8"/>
  </w:style>
  <w:style w:type="character" w:styleId="Uwydatnienie">
    <w:name w:val="Emphasis"/>
    <w:qFormat/>
    <w:rsid w:val="001762D8"/>
    <w:rPr>
      <w:i/>
      <w:iCs/>
    </w:rPr>
  </w:style>
  <w:style w:type="paragraph" w:customStyle="1" w:styleId="text-justify">
    <w:name w:val="text-justify"/>
    <w:basedOn w:val="Normalny"/>
    <w:rsid w:val="001762D8"/>
    <w:pPr>
      <w:spacing w:before="100" w:beforeAutospacing="1" w:after="100" w:afterAutospacing="1"/>
    </w:pPr>
  </w:style>
  <w:style w:type="paragraph" w:styleId="Akapitzlist">
    <w:name w:val="List Paragraph"/>
    <w:basedOn w:val="Normalny"/>
    <w:uiPriority w:val="34"/>
    <w:qFormat/>
    <w:rsid w:val="001762D8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F1BE5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F1BE5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1040</Words>
  <Characters>6243</Characters>
  <Application>Microsoft Office Word</Application>
  <DocSecurity>0</DocSecurity>
  <Lines>52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Ewa Maciejak</dc:creator>
  <cp:keywords/>
  <dc:description/>
  <cp:lastModifiedBy>Sabina Sieradzka</cp:lastModifiedBy>
  <cp:revision>4</cp:revision>
  <cp:lastPrinted>2023-08-03T10:04:00Z</cp:lastPrinted>
  <dcterms:created xsi:type="dcterms:W3CDTF">2025-01-16T08:37:00Z</dcterms:created>
  <dcterms:modified xsi:type="dcterms:W3CDTF">2026-01-15T14:19:00Z</dcterms:modified>
</cp:coreProperties>
</file>